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B1" w:rsidRDefault="002C68B1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2C68B1" w:rsidRPr="00C8758B" w:rsidRDefault="002C68B1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>г.</w:t>
      </w: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C68B1" w:rsidRDefault="002C68B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68B1" w:rsidRPr="00DE6B07" w:rsidRDefault="002C68B1" w:rsidP="00450B01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Кмета на Община </w:t>
      </w:r>
      <w:r>
        <w:rPr>
          <w:rFonts w:ascii="Verdana" w:hAnsi="Verdana"/>
          <w:b/>
          <w:lang w:val="bg-BG"/>
        </w:rPr>
        <w:t>Карлово</w:t>
      </w:r>
    </w:p>
    <w:p w:rsidR="002C68B1" w:rsidRDefault="002C68B1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2C68B1" w:rsidRDefault="002C68B1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2C68B1" w:rsidRPr="00C61E9C" w:rsidRDefault="002C68B1" w:rsidP="00450B01">
      <w:pPr>
        <w:ind w:right="283"/>
        <w:jc w:val="both"/>
        <w:rPr>
          <w:rFonts w:ascii="Verdana" w:hAnsi="Verdana"/>
          <w:b/>
          <w:lang w:val="bg-BG"/>
        </w:rPr>
      </w:pPr>
    </w:p>
    <w:p w:rsidR="002C68B1" w:rsidRDefault="002C68B1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аш изх. 91-00-173/19.07.201</w:t>
      </w:r>
      <w:r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  <w:lang w:val="bg-BG"/>
        </w:rPr>
        <w:t xml:space="preserve">г. 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>
        <w:rPr>
          <w:rFonts w:ascii="Verdana" w:hAnsi="Verdana"/>
          <w:b/>
          <w:bCs/>
        </w:rPr>
        <w:t>1</w:t>
      </w:r>
      <w:r>
        <w:rPr>
          <w:rFonts w:ascii="Verdana" w:hAnsi="Verdana"/>
          <w:b/>
          <w:bCs/>
          <w:lang w:val="bg-BG"/>
        </w:rPr>
        <w:t>163</w:t>
      </w:r>
      <w:r w:rsidRPr="00C8758B">
        <w:rPr>
          <w:rFonts w:ascii="Verdana" w:hAnsi="Verdana"/>
          <w:b/>
          <w:bCs/>
          <w:lang w:val="ru-RU"/>
        </w:rPr>
        <w:t>/</w:t>
      </w:r>
      <w:r>
        <w:rPr>
          <w:rFonts w:ascii="Verdana" w:hAnsi="Verdana"/>
          <w:b/>
          <w:bCs/>
          <w:lang w:val="ru-RU"/>
        </w:rPr>
        <w:t>24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>
        <w:rPr>
          <w:rFonts w:ascii="Verdana" w:hAnsi="Verdana"/>
          <w:b/>
          <w:bCs/>
        </w:rPr>
        <w:t>7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bg-BG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2C68B1" w:rsidRPr="000A00DE" w:rsidRDefault="002C68B1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2C68B1" w:rsidRDefault="002C68B1" w:rsidP="00450B01">
      <w:pPr>
        <w:jc w:val="both"/>
        <w:rPr>
          <w:rFonts w:ascii="Verdana" w:hAnsi="Verdana"/>
          <w:lang w:val="bg-BG"/>
        </w:rPr>
      </w:pPr>
      <w:r w:rsidRPr="00450B01">
        <w:rPr>
          <w:rFonts w:ascii="Verdana" w:hAnsi="Verdana"/>
          <w:b/>
          <w:bCs/>
          <w:lang w:val="ru-RU"/>
        </w:rPr>
        <w:t>Относно</w:t>
      </w:r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 xml:space="preserve">Изменение на </w:t>
      </w:r>
      <w:r w:rsidRPr="00450B01">
        <w:rPr>
          <w:rFonts w:ascii="Verdana" w:hAnsi="Verdana"/>
        </w:rPr>
        <w:t xml:space="preserve">Подробен устройствен план - План за регулация и </w:t>
      </w:r>
      <w:r w:rsidRPr="00450B01">
        <w:rPr>
          <w:rFonts w:ascii="Verdana" w:hAnsi="Verdana"/>
          <w:lang w:val="bg-BG"/>
        </w:rPr>
        <w:t xml:space="preserve">застрояване </w:t>
      </w:r>
      <w:r>
        <w:rPr>
          <w:rFonts w:ascii="Verdana" w:hAnsi="Verdana"/>
          <w:lang w:val="bg-BG"/>
        </w:rPr>
        <w:t>–</w:t>
      </w:r>
      <w:r w:rsidRPr="00450B0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 североизточна социална структурна единица на гр. Карлово с граници от юг- бул. „Освобождение”; от запад- ул. „Меден дол” и ул. „Република” и от изток- ул. „Хан Аспарух” с площ 16,6 ха.</w:t>
      </w:r>
    </w:p>
    <w:p w:rsidR="002C68B1" w:rsidRDefault="002C68B1" w:rsidP="00450B01">
      <w:pPr>
        <w:jc w:val="both"/>
        <w:rPr>
          <w:rFonts w:ascii="Verdana" w:hAnsi="Verdana"/>
          <w:lang w:val="bg-BG"/>
        </w:rPr>
      </w:pPr>
    </w:p>
    <w:p w:rsidR="002C68B1" w:rsidRPr="00450B01" w:rsidRDefault="002C68B1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2C68B1" w:rsidRPr="00202E67" w:rsidRDefault="002C68B1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2C68B1" w:rsidRPr="00C8758B" w:rsidRDefault="002C68B1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 xml:space="preserve">Уведомяваме Ви 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91, ал.2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Наредба за условията и реда за 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прецени необходимостта от изготвяне на екологична оценка /ЕО/ относно вашия проект за ПУП. Преценката се извършва по реда на глава втора от същата Наредба. Съгласно чл.8 Възложителят на плана  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 xml:space="preserve"> :</w:t>
      </w:r>
    </w:p>
    <w:p w:rsidR="002C68B1" w:rsidRPr="00192EE2" w:rsidRDefault="002C68B1" w:rsidP="00D62052">
      <w:pPr>
        <w:pStyle w:val="Title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2C68B1" w:rsidRPr="00192EE2" w:rsidRDefault="002C68B1" w:rsidP="00D62052">
      <w:pPr>
        <w:pStyle w:val="Title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2C68B1" w:rsidRPr="00192EE2" w:rsidRDefault="002C68B1" w:rsidP="00D62052">
      <w:pPr>
        <w:pStyle w:val="Title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2C68B1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2C68B1" w:rsidRPr="00192EE2" w:rsidRDefault="002C68B1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2C68B1" w:rsidRPr="00104814" w:rsidRDefault="002C68B1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 на конкретната необходимост от изготвянето на плана/програмата;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5. 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2C68B1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2C68B1" w:rsidRPr="00C8758B" w:rsidRDefault="002C68B1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C68B1" w:rsidRPr="00020C20" w:rsidRDefault="002C68B1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20C20">
        <w:rPr>
          <w:rFonts w:ascii="Verdana" w:hAnsi="Verdana"/>
          <w:b/>
          <w:lang w:val="bg-BG"/>
        </w:rPr>
        <w:t>ІІ.</w:t>
      </w:r>
      <w:r w:rsidRPr="00020C20">
        <w:rPr>
          <w:rFonts w:ascii="Verdana" w:hAnsi="Verdana"/>
          <w:lang w:val="bg-BG"/>
        </w:rPr>
        <w:t xml:space="preserve"> </w:t>
      </w:r>
      <w:r w:rsidRPr="00020C20">
        <w:rPr>
          <w:rFonts w:ascii="Verdana" w:hAnsi="Verdana"/>
          <w:lang w:val="ru-RU"/>
        </w:rPr>
        <w:t>Имотите</w:t>
      </w:r>
      <w:r w:rsidRPr="00020C20">
        <w:rPr>
          <w:rFonts w:ascii="Verdana" w:hAnsi="Verdana"/>
          <w:lang w:val="bg-BG"/>
        </w:rPr>
        <w:t xml:space="preserve"> в обхвата на </w:t>
      </w:r>
      <w:r w:rsidRPr="00020C20">
        <w:rPr>
          <w:rFonts w:ascii="Verdana" w:hAnsi="Verdana"/>
          <w:lang w:val="ru-RU"/>
        </w:rPr>
        <w:t>ПУП  не попадат в защитен</w:t>
      </w:r>
      <w:r w:rsidRPr="00020C20">
        <w:rPr>
          <w:rFonts w:ascii="Verdana" w:hAnsi="Verdana"/>
          <w:lang w:val="bg-BG"/>
        </w:rPr>
        <w:t>и</w:t>
      </w:r>
      <w:r w:rsidRPr="00020C20">
        <w:rPr>
          <w:rFonts w:ascii="Verdana" w:hAnsi="Verdana"/>
          <w:lang w:val="ru-RU"/>
        </w:rPr>
        <w:t xml:space="preserve"> зон</w:t>
      </w:r>
      <w:r w:rsidRPr="00020C20">
        <w:rPr>
          <w:rFonts w:ascii="Verdana" w:hAnsi="Verdana"/>
          <w:lang w:val="bg-BG"/>
        </w:rPr>
        <w:t>и и защитени територии</w:t>
      </w:r>
      <w:r w:rsidRPr="00020C20">
        <w:rPr>
          <w:rFonts w:ascii="Verdana" w:hAnsi="Verdana"/>
          <w:lang w:val="ru-RU"/>
        </w:rPr>
        <w:t xml:space="preserve">.  Съгласно чл.2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020C20">
        <w:rPr>
          <w:rFonts w:ascii="Verdana" w:hAnsi="Verdana"/>
        </w:rPr>
        <w:t>e</w:t>
      </w:r>
      <w:r w:rsidRPr="00020C20">
        <w:rPr>
          <w:rFonts w:ascii="Verdana" w:hAnsi="Verdana"/>
          <w:lang w:val="ru-RU"/>
        </w:rPr>
        <w:t xml:space="preserve"> необходимо извършването на  </w:t>
      </w:r>
      <w:r w:rsidRPr="00020C20">
        <w:rPr>
          <w:rFonts w:ascii="Verdana" w:hAnsi="Verdana"/>
          <w:b/>
          <w:lang w:val="ru-RU"/>
        </w:rPr>
        <w:t>оценка за съвместимост</w:t>
      </w:r>
      <w:r w:rsidRPr="00020C20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020C20">
        <w:rPr>
          <w:rFonts w:ascii="Verdana" w:hAnsi="Verdana"/>
          <w:b/>
        </w:rPr>
        <w:t>BG</w:t>
      </w:r>
      <w:r w:rsidRPr="00020C20">
        <w:rPr>
          <w:rFonts w:ascii="Verdana" w:hAnsi="Verdana"/>
          <w:b/>
          <w:lang w:val="ru-RU"/>
        </w:rPr>
        <w:t xml:space="preserve">0002128 «Централен Балкан буфер»  </w:t>
      </w:r>
      <w:r w:rsidRPr="00020C20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020C20">
        <w:rPr>
          <w:rFonts w:ascii="Verdana" w:hAnsi="Verdana"/>
          <w:b/>
          <w:lang w:val="ru-RU"/>
        </w:rPr>
        <w:t>информация на хартиен и цифров носител</w:t>
      </w:r>
      <w:r w:rsidRPr="00020C20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2C68B1" w:rsidRPr="00C8758B" w:rsidRDefault="002C68B1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C68B1" w:rsidRPr="00C8758B" w:rsidRDefault="002C68B1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издаване на </w:t>
      </w:r>
      <w:r w:rsidRPr="00C8758B">
        <w:rPr>
          <w:rFonts w:ascii="Verdana" w:hAnsi="Verdana"/>
          <w:b/>
          <w:lang w:val="ru-RU"/>
        </w:rPr>
        <w:t xml:space="preserve">Решение за преценяване  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r w:rsidRPr="00C8758B">
        <w:rPr>
          <w:rFonts w:ascii="Verdana" w:hAnsi="Verdana"/>
          <w:lang w:val="ru-RU"/>
        </w:rPr>
        <w:t>сумата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лв.</w:t>
      </w:r>
      <w:r w:rsidRPr="00C8758B">
        <w:rPr>
          <w:rFonts w:ascii="Verdana" w:hAnsi="Verdana"/>
          <w:lang w:val="ru-RU"/>
        </w:rPr>
        <w:t xml:space="preserve"> </w:t>
      </w:r>
    </w:p>
    <w:p w:rsidR="002C68B1" w:rsidRPr="00C8758B" w:rsidRDefault="002C68B1" w:rsidP="00D62052">
      <w:pPr>
        <w:tabs>
          <w:tab w:val="left" w:pos="9639"/>
        </w:tabs>
        <w:jc w:val="both"/>
        <w:rPr>
          <w:rFonts w:ascii="Verdana" w:hAnsi="Verdana"/>
          <w:b/>
          <w:bCs/>
          <w:imprint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2C68B1" w:rsidRDefault="002C68B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2C68B1" w:rsidRPr="00126594" w:rsidRDefault="002C68B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C68B1" w:rsidRPr="00460295" w:rsidRDefault="002C68B1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C68B1" w:rsidRDefault="002C68B1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C68B1" w:rsidRDefault="002C68B1" w:rsidP="00DA481C">
      <w:pPr>
        <w:jc w:val="both"/>
        <w:rPr>
          <w:rFonts w:ascii="Verdana" w:hAnsi="Verdana"/>
          <w:b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b/>
          <w:lang w:val="ru-RU"/>
        </w:rPr>
        <w:t>С уважение,</w:t>
      </w:r>
    </w:p>
    <w:p w:rsidR="002C68B1" w:rsidRDefault="002C68B1" w:rsidP="00DA481C">
      <w:pPr>
        <w:jc w:val="both"/>
        <w:rPr>
          <w:rFonts w:ascii="Verdana" w:hAnsi="Verdana"/>
          <w:b/>
          <w:lang w:val="ru-RU"/>
        </w:rPr>
      </w:pPr>
    </w:p>
    <w:p w:rsidR="002C68B1" w:rsidRDefault="002C68B1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2C68B1" w:rsidRDefault="002C68B1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И. Д. Директор на  РИОСВ - Пловдив </w:t>
      </w:r>
    </w:p>
    <w:p w:rsidR="002C68B1" w:rsidRPr="00D31B84" w:rsidRDefault="002C68B1" w:rsidP="00BD116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2C68B1" w:rsidRDefault="002C68B1" w:rsidP="004A3BB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2C68B1" w:rsidRPr="006F2877" w:rsidRDefault="002C68B1" w:rsidP="006035BB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2C68B1" w:rsidRPr="006F2877" w:rsidSect="004A3BB8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B1" w:rsidRDefault="002C68B1">
      <w:r>
        <w:separator/>
      </w:r>
    </w:p>
  </w:endnote>
  <w:endnote w:type="continuationSeparator" w:id="0">
    <w:p w:rsidR="002C68B1" w:rsidRDefault="002C6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B1" w:rsidRDefault="002C68B1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2C68B1" w:rsidRDefault="002C68B1" w:rsidP="0089514A">
                <w:pPr>
                  <w:jc w:val="both"/>
                </w:pPr>
                <w:r w:rsidRPr="00A926D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6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68B1" w:rsidRPr="00C8758B" w:rsidRDefault="002C68B1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2C68B1" w:rsidRDefault="002C68B1" w:rsidP="0089514A">
    <w:pPr>
      <w:pStyle w:val="Footer"/>
      <w:jc w:val="center"/>
      <w:rPr>
        <w:lang w:val="bg-BG"/>
      </w:rPr>
    </w:pPr>
  </w:p>
  <w:p w:rsidR="002C68B1" w:rsidRPr="00C8758B" w:rsidRDefault="002C68B1" w:rsidP="0089514A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B1" w:rsidRDefault="002C68B1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2C68B1" w:rsidRDefault="002C68B1" w:rsidP="0089514A">
                <w:pPr>
                  <w:jc w:val="both"/>
                </w:pPr>
                <w:r w:rsidRPr="00A926DF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30" type="#_x0000_t75" style="width:26.25pt;height:26.2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C68B1" w:rsidRPr="00C8758B" w:rsidRDefault="002C68B1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2C68B1" w:rsidRDefault="002C68B1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B1" w:rsidRDefault="002C68B1">
      <w:r>
        <w:separator/>
      </w:r>
    </w:p>
  </w:footnote>
  <w:footnote w:type="continuationSeparator" w:id="0">
    <w:p w:rsidR="002C68B1" w:rsidRDefault="002C6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B1" w:rsidRPr="005B69F7" w:rsidRDefault="002C68B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2C68B1" w:rsidRPr="005B69F7" w:rsidRDefault="002C68B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C68B1" w:rsidRPr="003106F6" w:rsidRDefault="002C68B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C68B1" w:rsidRPr="00ED1377" w:rsidRDefault="002C68B1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A34"/>
    <w:rsid w:val="0000306F"/>
    <w:rsid w:val="00020C20"/>
    <w:rsid w:val="0002155B"/>
    <w:rsid w:val="00025DE4"/>
    <w:rsid w:val="0002604E"/>
    <w:rsid w:val="0003777A"/>
    <w:rsid w:val="000415D7"/>
    <w:rsid w:val="00043F13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4455A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6D04"/>
    <w:rsid w:val="002A277A"/>
    <w:rsid w:val="002B7809"/>
    <w:rsid w:val="002C112B"/>
    <w:rsid w:val="002C252C"/>
    <w:rsid w:val="002C28DA"/>
    <w:rsid w:val="002C68B1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37E92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65850"/>
    <w:rsid w:val="006B0B9A"/>
    <w:rsid w:val="006D1F45"/>
    <w:rsid w:val="006D21A3"/>
    <w:rsid w:val="006D4027"/>
    <w:rsid w:val="006D7B6D"/>
    <w:rsid w:val="006E1608"/>
    <w:rsid w:val="006F2877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C36F9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73C05"/>
    <w:rsid w:val="00974546"/>
    <w:rsid w:val="00980C74"/>
    <w:rsid w:val="00991788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64672"/>
    <w:rsid w:val="00A67FBF"/>
    <w:rsid w:val="00A772D5"/>
    <w:rsid w:val="00A926DF"/>
    <w:rsid w:val="00A92E12"/>
    <w:rsid w:val="00AA60B8"/>
    <w:rsid w:val="00AB31E9"/>
    <w:rsid w:val="00AB5099"/>
    <w:rsid w:val="00AD0F0E"/>
    <w:rsid w:val="00AD11C4"/>
    <w:rsid w:val="00AD13E8"/>
    <w:rsid w:val="00AE5E55"/>
    <w:rsid w:val="00AF0D98"/>
    <w:rsid w:val="00AF5D11"/>
    <w:rsid w:val="00B11347"/>
    <w:rsid w:val="00B27B64"/>
    <w:rsid w:val="00B3487C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F45AA"/>
    <w:rsid w:val="00BF4E39"/>
    <w:rsid w:val="00C005D9"/>
    <w:rsid w:val="00C00904"/>
    <w:rsid w:val="00C02136"/>
    <w:rsid w:val="00C06187"/>
    <w:rsid w:val="00C36910"/>
    <w:rsid w:val="00C3710A"/>
    <w:rsid w:val="00C473A4"/>
    <w:rsid w:val="00C52CFF"/>
    <w:rsid w:val="00C61E9C"/>
    <w:rsid w:val="00C65791"/>
    <w:rsid w:val="00C6711F"/>
    <w:rsid w:val="00C73B29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36AA"/>
    <w:rsid w:val="00D837AE"/>
    <w:rsid w:val="00D84D2D"/>
    <w:rsid w:val="00D93AB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4F98"/>
    <w:rsid w:val="00FA5C78"/>
    <w:rsid w:val="00FA6641"/>
    <w:rsid w:val="00FE22D9"/>
    <w:rsid w:val="00FE5632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005D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005D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005D9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005D9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05D9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005D9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005D9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05D9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005D9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4455A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735</Words>
  <Characters>4195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Staneva</cp:lastModifiedBy>
  <cp:revision>15</cp:revision>
  <cp:lastPrinted>2013-07-12T06:44:00Z</cp:lastPrinted>
  <dcterms:created xsi:type="dcterms:W3CDTF">2013-08-09T07:45:00Z</dcterms:created>
  <dcterms:modified xsi:type="dcterms:W3CDTF">2013-08-12T07:30:00Z</dcterms:modified>
</cp:coreProperties>
</file>